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63" w:rsidRPr="00B32176" w:rsidRDefault="00D25A70">
      <w:pPr>
        <w:rPr>
          <w:rFonts w:ascii="BlairMdITC TT-Medium" w:hAnsi="BlairMdITC TT-Medium"/>
          <w:b/>
          <w:i/>
          <w:sz w:val="48"/>
          <w:u w:val="single"/>
          <w:lang w:val="en-AU"/>
        </w:rPr>
      </w:pPr>
      <w:r w:rsidRPr="00B32176">
        <w:rPr>
          <w:rFonts w:ascii="BlairMdITC TT-Medium" w:hAnsi="BlairMdITC TT-Medium"/>
          <w:b/>
          <w:i/>
          <w:sz w:val="48"/>
          <w:u w:val="single"/>
          <w:lang w:val="en-AU"/>
        </w:rPr>
        <w:t>GRAPHIC</w:t>
      </w:r>
    </w:p>
    <w:p w:rsidR="00CF0863" w:rsidRDefault="00CF0863">
      <w:pPr>
        <w:rPr>
          <w:rFonts w:ascii="BlairMdITC TT-Medium" w:hAnsi="BlairMdITC TT-Medium"/>
          <w:b/>
          <w:i/>
          <w:lang w:val="en-AU"/>
        </w:rPr>
      </w:pPr>
    </w:p>
    <w:p w:rsidR="00CF0863" w:rsidRDefault="00B32176">
      <w:pPr>
        <w:rPr>
          <w:rFonts w:ascii="BlairMdITC TT-Medium" w:hAnsi="BlairMdITC TT-Medium"/>
          <w:b/>
          <w:i/>
          <w:lang w:val="en-AU"/>
        </w:rPr>
      </w:pPr>
      <w:r>
        <w:rPr>
          <w:rFonts w:ascii="BlairMdITC TT-Medium" w:hAnsi="BlairMdITC TT-Medium"/>
          <w:b/>
          <w:i/>
          <w:lang w:val="en-AU"/>
        </w:rPr>
        <w:t xml:space="preserve">A </w:t>
      </w:r>
      <w:r w:rsidR="00CF0863">
        <w:rPr>
          <w:rFonts w:ascii="BlairMdITC TT-Medium" w:hAnsi="BlairMdITC TT-Medium"/>
          <w:b/>
          <w:i/>
          <w:lang w:val="en-AU"/>
        </w:rPr>
        <w:t xml:space="preserve">gallery series </w:t>
      </w:r>
      <w:r w:rsidR="00BF395A">
        <w:rPr>
          <w:rFonts w:ascii="BlairMdITC TT-Medium" w:hAnsi="BlairMdITC TT-Medium"/>
          <w:b/>
          <w:i/>
          <w:lang w:val="en-AU"/>
        </w:rPr>
        <w:t>&amp; multimedia installation</w:t>
      </w:r>
    </w:p>
    <w:p w:rsidR="00D25A70" w:rsidRPr="00CF0863" w:rsidRDefault="00D25A70">
      <w:pPr>
        <w:rPr>
          <w:rFonts w:ascii="BlairMdITC TT-Medium" w:hAnsi="BlairMdITC TT-Medium"/>
          <w:b/>
          <w:i/>
          <w:lang w:val="en-AU"/>
        </w:rPr>
      </w:pPr>
    </w:p>
    <w:p w:rsidR="00D25A70" w:rsidRDefault="00D25A70">
      <w:pPr>
        <w:rPr>
          <w:rFonts w:ascii="BlairMdITC TT-Medium" w:hAnsi="BlairMdITC TT-Medium"/>
          <w:b/>
          <w:i/>
          <w:u w:val="single"/>
          <w:lang w:val="en-AU"/>
        </w:rPr>
      </w:pPr>
    </w:p>
    <w:p w:rsidR="001211F2" w:rsidRPr="0067442C" w:rsidRDefault="00B32176">
      <w:pPr>
        <w:rPr>
          <w:rFonts w:ascii="BlairMdITC TT-Medium" w:hAnsi="BlairMdITC TT-Medium"/>
          <w:b/>
          <w:i/>
          <w:u w:val="single"/>
          <w:lang w:val="en-AU"/>
        </w:rPr>
      </w:pPr>
      <w:r>
        <w:rPr>
          <w:rFonts w:ascii="BlairMdITC TT-Medium" w:hAnsi="BlairMdITC TT-Medium"/>
          <w:b/>
          <w:i/>
          <w:u w:val="single"/>
          <w:lang w:val="en-AU"/>
        </w:rPr>
        <w:t>Samples Only</w:t>
      </w:r>
    </w:p>
    <w:p w:rsidR="006E6FDF" w:rsidRDefault="0067442C">
      <w:pPr>
        <w:rPr>
          <w:b/>
          <w:u w:val="single"/>
          <w:lang w:val="en-AU"/>
        </w:rPr>
      </w:pPr>
      <w:r>
        <w:rPr>
          <w:b/>
          <w:noProof/>
          <w:u w:val="single"/>
        </w:rPr>
        <w:drawing>
          <wp:inline distT="0" distB="0" distL="0" distR="0">
            <wp:extent cx="1716406" cy="1295400"/>
            <wp:effectExtent l="25400" t="0" r="10794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0" cy="129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2C">
        <w:rPr>
          <w:b/>
          <w:noProof/>
          <w:u w:val="single"/>
        </w:rPr>
        <w:drawing>
          <wp:inline distT="0" distB="0" distL="0" distR="0">
            <wp:extent cx="965200" cy="1321016"/>
            <wp:effectExtent l="2540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99" cy="13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A70">
        <w:rPr>
          <w:b/>
          <w:noProof/>
          <w:u w:val="single"/>
        </w:rPr>
        <w:drawing>
          <wp:inline distT="0" distB="0" distL="0" distR="0">
            <wp:extent cx="1803400" cy="2705100"/>
            <wp:effectExtent l="2540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A70" w:rsidRPr="00D25A70">
        <w:rPr>
          <w:b/>
          <w:noProof/>
          <w:u w:val="single"/>
        </w:rPr>
        <w:drawing>
          <wp:inline distT="0" distB="0" distL="0" distR="0">
            <wp:extent cx="1593367" cy="1143000"/>
            <wp:effectExtent l="25400" t="0" r="6833" b="0"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A70" w:rsidRPr="00D25A70">
        <w:rPr>
          <w:b/>
          <w:noProof/>
          <w:u w:val="single"/>
        </w:rPr>
        <w:drawing>
          <wp:inline distT="0" distB="0" distL="0" distR="0">
            <wp:extent cx="2997200" cy="3962400"/>
            <wp:effectExtent l="25400" t="0" r="0" b="0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70" w:rsidRDefault="00D25A70">
      <w:pPr>
        <w:rPr>
          <w:b/>
          <w:u w:val="single"/>
          <w:lang w:val="en-AU"/>
        </w:rPr>
      </w:pPr>
    </w:p>
    <w:p w:rsidR="00D25A70" w:rsidRDefault="00D25A70">
      <w:pPr>
        <w:rPr>
          <w:b/>
          <w:u w:val="single"/>
          <w:lang w:val="en-AU"/>
        </w:rPr>
      </w:pPr>
    </w:p>
    <w:p w:rsidR="006E6FDF" w:rsidRDefault="006E6FDF">
      <w:pPr>
        <w:rPr>
          <w:b/>
          <w:u w:val="single"/>
          <w:lang w:val="en-AU"/>
        </w:rPr>
      </w:pPr>
    </w:p>
    <w:p w:rsidR="006E6FDF" w:rsidRDefault="006E6FDF">
      <w:pPr>
        <w:rPr>
          <w:b/>
          <w:u w:val="single"/>
          <w:lang w:val="en-AU"/>
        </w:rPr>
      </w:pPr>
    </w:p>
    <w:p w:rsidR="00D25A70" w:rsidRDefault="00D25A70">
      <w:pPr>
        <w:rPr>
          <w:rFonts w:ascii="BlairMdITC TT-Medium" w:hAnsi="BlairMdITC TT-Medium"/>
          <w:b/>
          <w:i/>
          <w:u w:val="single"/>
          <w:lang w:val="en-AU"/>
        </w:rPr>
      </w:pPr>
      <w:r w:rsidRPr="00D25A70">
        <w:rPr>
          <w:rFonts w:ascii="BlairMdITC TT-Medium" w:hAnsi="BlairMdITC TT-Medium"/>
          <w:b/>
          <w:i/>
          <w:u w:val="single"/>
          <w:lang w:val="en-AU"/>
        </w:rPr>
        <w:t>Scenario</w:t>
      </w:r>
    </w:p>
    <w:p w:rsidR="00CF0863" w:rsidRDefault="00B32176">
      <w:pPr>
        <w:rPr>
          <w:rFonts w:ascii="BlairMdITC TT-Medium" w:hAnsi="BlairMdITC TT-Medium"/>
          <w:i/>
          <w:lang w:val="en-AU"/>
        </w:rPr>
      </w:pPr>
      <w:r>
        <w:rPr>
          <w:rFonts w:ascii="BlairMdITC TT-Medium" w:hAnsi="BlairMdITC TT-Medium"/>
          <w:i/>
          <w:lang w:val="en-AU"/>
        </w:rPr>
        <w:t>A w</w:t>
      </w:r>
      <w:r w:rsidR="00D25A70">
        <w:rPr>
          <w:rFonts w:ascii="BlairMdITC TT-Medium" w:hAnsi="BlairMdITC TT-Medium"/>
          <w:i/>
          <w:lang w:val="en-AU"/>
        </w:rPr>
        <w:t xml:space="preserve">oman </w:t>
      </w:r>
      <w:r w:rsidR="00BF395A">
        <w:rPr>
          <w:rFonts w:ascii="BlairMdITC TT-Medium" w:hAnsi="BlairMdITC TT-Medium"/>
          <w:i/>
          <w:lang w:val="en-AU"/>
        </w:rPr>
        <w:t>finds herself</w:t>
      </w:r>
      <w:r w:rsidR="00CF0863">
        <w:rPr>
          <w:rFonts w:ascii="BlairMdITC TT-Medium" w:hAnsi="BlairMdITC TT-Medium"/>
          <w:i/>
          <w:lang w:val="en-AU"/>
        </w:rPr>
        <w:t xml:space="preserve"> </w:t>
      </w:r>
      <w:r w:rsidR="00D25A70">
        <w:rPr>
          <w:rFonts w:ascii="BlairMdITC TT-Medium" w:hAnsi="BlairMdITC TT-Medium"/>
          <w:i/>
          <w:lang w:val="en-AU"/>
        </w:rPr>
        <w:t xml:space="preserve">tied to a chair – </w:t>
      </w:r>
      <w:r>
        <w:rPr>
          <w:rFonts w:ascii="BlairMdITC TT-Medium" w:hAnsi="BlairMdITC TT-Medium"/>
          <w:i/>
          <w:lang w:val="en-AU"/>
        </w:rPr>
        <w:t>there are two deviating</w:t>
      </w:r>
      <w:r w:rsidR="00D25A70">
        <w:rPr>
          <w:rFonts w:ascii="BlairMdITC TT-Medium" w:hAnsi="BlairMdITC TT-Medium"/>
          <w:i/>
          <w:lang w:val="en-AU"/>
        </w:rPr>
        <w:t xml:space="preserve"> timelines</w:t>
      </w:r>
      <w:r w:rsidR="0088379E">
        <w:rPr>
          <w:rFonts w:ascii="BlairMdITC TT-Medium" w:hAnsi="BlairMdITC TT-Medium"/>
          <w:i/>
          <w:lang w:val="en-AU"/>
        </w:rPr>
        <w:t>,</w:t>
      </w:r>
      <w:r>
        <w:rPr>
          <w:rFonts w:ascii="BlairMdITC TT-Medium" w:hAnsi="BlairMdITC TT-Medium"/>
          <w:i/>
          <w:lang w:val="en-AU"/>
        </w:rPr>
        <w:t xml:space="preserve"> from two possible scenarios -</w:t>
      </w:r>
      <w:r w:rsidR="0088379E">
        <w:rPr>
          <w:rFonts w:ascii="BlairMdITC TT-Medium" w:hAnsi="BlairMdITC TT-Medium"/>
          <w:i/>
          <w:lang w:val="en-AU"/>
        </w:rPr>
        <w:t xml:space="preserve"> one in which she </w:t>
      </w:r>
      <w:r>
        <w:rPr>
          <w:rFonts w:ascii="BlairMdITC TT-Medium" w:hAnsi="BlairMdITC TT-Medium"/>
          <w:i/>
          <w:lang w:val="en-AU"/>
        </w:rPr>
        <w:t>struggles to escape, and</w:t>
      </w:r>
      <w:r w:rsidR="0088379E">
        <w:rPr>
          <w:rFonts w:ascii="BlairMdITC TT-Medium" w:hAnsi="BlairMdITC TT-Medium"/>
          <w:i/>
          <w:lang w:val="en-AU"/>
        </w:rPr>
        <w:t xml:space="preserve"> another in which she </w:t>
      </w:r>
      <w:r>
        <w:rPr>
          <w:rFonts w:ascii="BlairMdITC TT-Medium" w:hAnsi="BlairMdITC TT-Medium"/>
          <w:i/>
          <w:lang w:val="en-AU"/>
        </w:rPr>
        <w:t>gladly stays.</w:t>
      </w:r>
    </w:p>
    <w:p w:rsidR="0088379E" w:rsidRDefault="0088379E">
      <w:pPr>
        <w:rPr>
          <w:rFonts w:ascii="BlairMdITC TT-Medium" w:hAnsi="BlairMdITC TT-Medium"/>
          <w:i/>
          <w:lang w:val="en-AU"/>
        </w:rPr>
      </w:pPr>
    </w:p>
    <w:p w:rsidR="0088379E" w:rsidRDefault="0088379E">
      <w:pPr>
        <w:rPr>
          <w:rFonts w:ascii="BlairMdITC TT-Medium" w:hAnsi="BlairMdITC TT-Medium"/>
          <w:i/>
          <w:lang w:val="en-AU"/>
        </w:rPr>
      </w:pPr>
    </w:p>
    <w:p w:rsidR="0088379E" w:rsidRDefault="0088379E">
      <w:pPr>
        <w:rPr>
          <w:rFonts w:ascii="BlairMdITC TT-Medium" w:hAnsi="BlairMdITC TT-Medium"/>
          <w:b/>
          <w:i/>
          <w:u w:val="single"/>
          <w:lang w:val="en-AU"/>
        </w:rPr>
      </w:pPr>
      <w:r w:rsidRPr="0088379E">
        <w:rPr>
          <w:rFonts w:ascii="BlairMdITC TT-Medium" w:hAnsi="BlairMdITC TT-Medium"/>
          <w:b/>
          <w:i/>
          <w:u w:val="single"/>
          <w:lang w:val="en-AU"/>
        </w:rPr>
        <w:t>Intention</w:t>
      </w:r>
    </w:p>
    <w:p w:rsidR="00D25A70" w:rsidRPr="00CF0863" w:rsidRDefault="0088379E">
      <w:pPr>
        <w:rPr>
          <w:rFonts w:ascii="BlairMdITC TT-Medium" w:hAnsi="BlairMdITC TT-Medium"/>
          <w:i/>
          <w:lang w:val="en-AU"/>
        </w:rPr>
      </w:pPr>
      <w:r>
        <w:rPr>
          <w:rFonts w:ascii="BlairMdITC TT-Medium" w:hAnsi="BlairMdITC TT-Medium"/>
          <w:i/>
          <w:lang w:val="en-AU"/>
        </w:rPr>
        <w:t>To acknowledge the multiplicity of sexuality</w:t>
      </w:r>
      <w:r w:rsidR="00BF395A">
        <w:rPr>
          <w:rFonts w:ascii="BlairMdITC TT-Medium" w:hAnsi="BlairMdITC TT-Medium"/>
          <w:i/>
          <w:lang w:val="en-AU"/>
        </w:rPr>
        <w:t xml:space="preserve"> – how </w:t>
      </w:r>
      <w:r>
        <w:rPr>
          <w:rFonts w:ascii="BlairMdITC TT-Medium" w:hAnsi="BlairMdITC TT-Medium"/>
          <w:i/>
          <w:lang w:val="en-AU"/>
        </w:rPr>
        <w:t>violence</w:t>
      </w:r>
      <w:r w:rsidR="00CF0863">
        <w:rPr>
          <w:rFonts w:ascii="BlairMdITC TT-Medium" w:hAnsi="BlairMdITC TT-Medium"/>
          <w:i/>
          <w:lang w:val="en-AU"/>
        </w:rPr>
        <w:t xml:space="preserve"> </w:t>
      </w:r>
      <w:r w:rsidR="00BF395A">
        <w:rPr>
          <w:rFonts w:ascii="BlairMdITC TT-Medium" w:hAnsi="BlairMdITC TT-Medium"/>
          <w:i/>
          <w:lang w:val="en-AU"/>
        </w:rPr>
        <w:t>and sex intertwine through carnality,</w:t>
      </w:r>
      <w:r w:rsidR="00CF0863">
        <w:rPr>
          <w:rFonts w:ascii="BlairMdITC TT-Medium" w:hAnsi="BlairMdITC TT-Medium"/>
          <w:i/>
          <w:lang w:val="en-AU"/>
        </w:rPr>
        <w:t xml:space="preserve"> and </w:t>
      </w:r>
      <w:r w:rsidR="00BF395A">
        <w:rPr>
          <w:rFonts w:ascii="BlairMdITC TT-Medium" w:hAnsi="BlairMdITC TT-Medium"/>
          <w:i/>
          <w:lang w:val="en-AU"/>
        </w:rPr>
        <w:t>how</w:t>
      </w:r>
      <w:r w:rsidR="00CF0863">
        <w:rPr>
          <w:rFonts w:ascii="BlairMdITC TT-Medium" w:hAnsi="BlairMdITC TT-Medium"/>
          <w:i/>
          <w:lang w:val="en-AU"/>
        </w:rPr>
        <w:t xml:space="preserve"> </w:t>
      </w:r>
      <w:r>
        <w:rPr>
          <w:rFonts w:ascii="BlairMdITC TT-Medium" w:hAnsi="BlairMdITC TT-Medium"/>
          <w:i/>
          <w:lang w:val="en-AU"/>
        </w:rPr>
        <w:t>enjoyment</w:t>
      </w:r>
      <w:r w:rsidR="00BF395A">
        <w:rPr>
          <w:rFonts w:ascii="BlairMdITC TT-Medium" w:hAnsi="BlairMdITC TT-Medium"/>
          <w:i/>
          <w:lang w:val="en-AU"/>
        </w:rPr>
        <w:t xml:space="preserve"> is </w:t>
      </w:r>
      <w:r>
        <w:rPr>
          <w:rFonts w:ascii="BlairMdITC TT-Medium" w:hAnsi="BlairMdITC TT-Medium"/>
          <w:i/>
          <w:lang w:val="en-AU"/>
        </w:rPr>
        <w:t>dependent upon context</w:t>
      </w:r>
      <w:r w:rsidR="00B32176">
        <w:rPr>
          <w:rFonts w:ascii="BlairMdITC TT-Medium" w:hAnsi="BlairMdITC TT-Medium"/>
          <w:i/>
          <w:lang w:val="en-AU"/>
        </w:rPr>
        <w:t>.</w:t>
      </w:r>
    </w:p>
    <w:p w:rsidR="0088379E" w:rsidRPr="00CF0863" w:rsidRDefault="0088379E">
      <w:pPr>
        <w:rPr>
          <w:rFonts w:ascii="BlairMdITC TT-Medium" w:hAnsi="BlairMdITC TT-Medium"/>
          <w:b/>
          <w:i/>
          <w:u w:val="single"/>
          <w:lang w:val="en-AU"/>
        </w:rPr>
      </w:pPr>
    </w:p>
    <w:p w:rsidR="00CF0863" w:rsidRDefault="00BF395A">
      <w:pPr>
        <w:rPr>
          <w:rFonts w:ascii="BlairMdITC TT-Medium" w:hAnsi="BlairMdITC TT-Medium"/>
          <w:b/>
          <w:i/>
          <w:u w:val="single"/>
          <w:lang w:val="en-AU"/>
        </w:rPr>
      </w:pPr>
      <w:r>
        <w:rPr>
          <w:rFonts w:ascii="BlairMdITC TT-Medium" w:hAnsi="BlairMdITC TT-Medium"/>
          <w:b/>
          <w:i/>
          <w:u w:val="single"/>
          <w:lang w:val="en-AU"/>
        </w:rPr>
        <w:t xml:space="preserve">Preferred </w:t>
      </w:r>
      <w:r w:rsidR="00CF0863">
        <w:rPr>
          <w:rFonts w:ascii="BlairMdITC TT-Medium" w:hAnsi="BlairMdITC TT-Medium"/>
          <w:b/>
          <w:i/>
          <w:u w:val="single"/>
          <w:lang w:val="en-AU"/>
        </w:rPr>
        <w:t>Model</w:t>
      </w:r>
    </w:p>
    <w:p w:rsidR="00CF0863" w:rsidRDefault="00CF0863">
      <w:pPr>
        <w:rPr>
          <w:rFonts w:ascii="BlairMdITC TT-Medium" w:hAnsi="BlairMdITC TT-Medium"/>
          <w:i/>
          <w:lang w:val="en-AU"/>
        </w:rPr>
      </w:pPr>
      <w:r>
        <w:rPr>
          <w:rFonts w:ascii="BlairMdITC TT-Medium" w:hAnsi="BlairMdITC TT-Medium"/>
          <w:i/>
          <w:lang w:val="en-AU"/>
        </w:rPr>
        <w:t>Allegra Keogh</w:t>
      </w:r>
    </w:p>
    <w:p w:rsidR="00CF0863" w:rsidRDefault="00BA606F">
      <w:pPr>
        <w:rPr>
          <w:rFonts w:ascii="BlairMdITC TT-Medium" w:hAnsi="BlairMdITC TT-Medium"/>
          <w:i/>
          <w:lang w:val="en-AU"/>
        </w:rPr>
      </w:pPr>
      <w:hyperlink r:id="rId9" w:history="1">
        <w:r w:rsidR="00CF0863" w:rsidRPr="000A4EF1">
          <w:rPr>
            <w:rStyle w:val="Hyperlink"/>
            <w:rFonts w:ascii="BlairMdITC TT-Medium" w:hAnsi="BlairMdITC TT-Medium"/>
            <w:i/>
            <w:lang w:val="en-AU"/>
          </w:rPr>
          <w:t>http://www.modelmayhem.com/742834</w:t>
        </w:r>
      </w:hyperlink>
    </w:p>
    <w:p w:rsidR="0088379E" w:rsidRPr="00CF0863" w:rsidRDefault="00226906">
      <w:pPr>
        <w:rPr>
          <w:rFonts w:ascii="BlairMdITC TT-Medium" w:hAnsi="BlairMdITC TT-Medium"/>
          <w:i/>
          <w:lang w:val="en-AU"/>
        </w:rPr>
      </w:pPr>
      <w:r>
        <w:rPr>
          <w:rFonts w:ascii="BlairMdITC TT-Medium" w:hAnsi="BlairMdITC TT-Medium"/>
          <w:i/>
          <w:noProof/>
        </w:rPr>
        <w:drawing>
          <wp:inline distT="0" distB="0" distL="0" distR="0">
            <wp:extent cx="3166753" cy="2743200"/>
            <wp:effectExtent l="25400" t="0" r="8247" b="0"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09" cy="274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63" w:rsidRDefault="00CF0863">
      <w:pPr>
        <w:rPr>
          <w:rFonts w:ascii="BlairMdITC TT-Medium" w:hAnsi="BlairMdITC TT-Medium"/>
          <w:b/>
          <w:i/>
          <w:u w:val="single"/>
          <w:lang w:val="en-AU"/>
        </w:rPr>
      </w:pPr>
    </w:p>
    <w:p w:rsidR="001211F2" w:rsidRPr="00CF0863" w:rsidRDefault="001211F2">
      <w:pPr>
        <w:rPr>
          <w:rFonts w:ascii="BlairMdITC TT-Medium" w:hAnsi="BlairMdITC TT-Medium"/>
          <w:b/>
          <w:i/>
          <w:u w:val="single"/>
          <w:lang w:val="en-AU"/>
        </w:rPr>
      </w:pPr>
    </w:p>
    <w:p w:rsidR="00397D62" w:rsidRDefault="00CF0863">
      <w:pPr>
        <w:rPr>
          <w:rFonts w:ascii="BlairMdITC TT-Medium" w:hAnsi="BlairMdITC TT-Medium"/>
          <w:b/>
          <w:i/>
          <w:u w:val="single"/>
          <w:lang w:val="en-AU"/>
        </w:rPr>
      </w:pPr>
      <w:r>
        <w:rPr>
          <w:rFonts w:ascii="BlairMdITC TT-Medium" w:hAnsi="BlairMdITC TT-Medium"/>
          <w:b/>
          <w:i/>
          <w:u w:val="single"/>
          <w:lang w:val="en-AU"/>
        </w:rPr>
        <w:t xml:space="preserve">Other </w:t>
      </w:r>
      <w:r w:rsidR="001211F2" w:rsidRPr="00CF0863">
        <w:rPr>
          <w:rFonts w:ascii="BlairMdITC TT-Medium" w:hAnsi="BlairMdITC TT-Medium"/>
          <w:b/>
          <w:i/>
          <w:u w:val="single"/>
          <w:lang w:val="en-AU"/>
        </w:rPr>
        <w:t>P</w:t>
      </w:r>
      <w:r>
        <w:rPr>
          <w:rFonts w:ascii="BlairMdITC TT-Medium" w:hAnsi="BlairMdITC TT-Medium"/>
          <w:b/>
          <w:i/>
          <w:u w:val="single"/>
          <w:lang w:val="en-AU"/>
        </w:rPr>
        <w:t>os</w:t>
      </w:r>
      <w:r w:rsidR="00226906">
        <w:rPr>
          <w:rFonts w:ascii="BlairMdITC TT-Medium" w:hAnsi="BlairMdITC TT-Medium"/>
          <w:b/>
          <w:i/>
          <w:u w:val="single"/>
          <w:lang w:val="en-AU"/>
        </w:rPr>
        <w:t>sible Models</w:t>
      </w:r>
    </w:p>
    <w:p w:rsidR="001211F2" w:rsidRPr="00D25A70" w:rsidRDefault="001211F2">
      <w:pPr>
        <w:rPr>
          <w:rFonts w:ascii="BlairMdITC TT-Medium" w:hAnsi="BlairMdITC TT-Medium"/>
          <w:i/>
          <w:lang w:val="en-AU"/>
        </w:rPr>
      </w:pPr>
      <w:r w:rsidRPr="00D25A70">
        <w:rPr>
          <w:rFonts w:ascii="BlairMdITC TT-Medium" w:hAnsi="BlairMdITC TT-Medium"/>
          <w:i/>
          <w:lang w:val="en-AU"/>
        </w:rPr>
        <w:t>Angela Mildred Russell</w:t>
      </w:r>
    </w:p>
    <w:p w:rsidR="0067442C" w:rsidRPr="00D25A70" w:rsidRDefault="00BA606F">
      <w:pPr>
        <w:rPr>
          <w:rFonts w:ascii="BlairMdITC TT-Medium" w:hAnsi="BlairMdITC TT-Medium"/>
          <w:i/>
          <w:lang w:val="en-AU"/>
        </w:rPr>
      </w:pPr>
      <w:hyperlink r:id="rId11" w:history="1">
        <w:r w:rsidR="001211F2" w:rsidRPr="00D25A70">
          <w:rPr>
            <w:rStyle w:val="Hyperlink"/>
            <w:rFonts w:ascii="BlairMdITC TT-Medium" w:hAnsi="BlairMdITC TT-Medium"/>
            <w:i/>
            <w:lang w:val="en-AU"/>
          </w:rPr>
          <w:t>http://www.modelmayhem.com/2741934</w:t>
        </w:r>
      </w:hyperlink>
    </w:p>
    <w:p w:rsidR="001211F2" w:rsidRPr="00D25A70" w:rsidRDefault="001211F2">
      <w:pPr>
        <w:rPr>
          <w:rFonts w:ascii="BlairMdITC TT-Medium" w:hAnsi="BlairMdITC TT-Medium"/>
          <w:i/>
          <w:lang w:val="en-AU"/>
        </w:rPr>
      </w:pPr>
      <w:r w:rsidRPr="00D25A70">
        <w:rPr>
          <w:rFonts w:ascii="BlairMdITC TT-Medium" w:hAnsi="BlairMdITC TT-Medium"/>
          <w:i/>
          <w:lang w:val="en-AU"/>
        </w:rPr>
        <w:t>S Elizabeth M</w:t>
      </w:r>
    </w:p>
    <w:p w:rsidR="0067442C" w:rsidRPr="00D25A70" w:rsidRDefault="00BA606F">
      <w:pPr>
        <w:rPr>
          <w:rFonts w:ascii="BlairMdITC TT-Medium" w:hAnsi="BlairMdITC TT-Medium"/>
          <w:i/>
          <w:lang w:val="en-AU"/>
        </w:rPr>
      </w:pPr>
      <w:hyperlink r:id="rId12" w:history="1">
        <w:r w:rsidR="001211F2" w:rsidRPr="00D25A70">
          <w:rPr>
            <w:rStyle w:val="Hyperlink"/>
            <w:rFonts w:ascii="BlairMdITC TT-Medium" w:hAnsi="BlairMdITC TT-Medium"/>
            <w:i/>
            <w:lang w:val="en-AU"/>
          </w:rPr>
          <w:t>http://www.modelmayhem.com/2626237</w:t>
        </w:r>
      </w:hyperlink>
    </w:p>
    <w:p w:rsidR="001211F2" w:rsidRPr="00D25A70" w:rsidRDefault="001211F2">
      <w:pPr>
        <w:rPr>
          <w:rFonts w:ascii="BlairMdITC TT-Medium" w:hAnsi="BlairMdITC TT-Medium"/>
          <w:i/>
          <w:lang w:val="en-AU"/>
        </w:rPr>
      </w:pPr>
      <w:r w:rsidRPr="00D25A70">
        <w:rPr>
          <w:rFonts w:ascii="BlairMdITC TT-Medium" w:hAnsi="BlairMdITC TT-Medium"/>
          <w:i/>
          <w:lang w:val="en-AU"/>
        </w:rPr>
        <w:t xml:space="preserve">Lydia </w:t>
      </w:r>
      <w:proofErr w:type="spellStart"/>
      <w:r w:rsidRPr="00D25A70">
        <w:rPr>
          <w:rFonts w:ascii="BlairMdITC TT-Medium" w:hAnsi="BlairMdITC TT-Medium"/>
          <w:i/>
          <w:lang w:val="en-AU"/>
        </w:rPr>
        <w:t>Kotahitanga</w:t>
      </w:r>
      <w:proofErr w:type="spellEnd"/>
    </w:p>
    <w:p w:rsidR="0067442C" w:rsidRPr="00D25A70" w:rsidRDefault="00BA606F">
      <w:pPr>
        <w:rPr>
          <w:rFonts w:ascii="BlairMdITC TT-Medium" w:hAnsi="BlairMdITC TT-Medium"/>
          <w:i/>
          <w:lang w:val="en-AU"/>
        </w:rPr>
      </w:pPr>
      <w:hyperlink r:id="rId13" w:history="1">
        <w:r w:rsidR="001211F2" w:rsidRPr="00D25A70">
          <w:rPr>
            <w:rStyle w:val="Hyperlink"/>
            <w:rFonts w:ascii="BlairMdITC TT-Medium" w:hAnsi="BlairMdITC TT-Medium"/>
            <w:i/>
            <w:lang w:val="en-AU"/>
          </w:rPr>
          <w:t>http://www.modelmayhem.com/2993000</w:t>
        </w:r>
      </w:hyperlink>
    </w:p>
    <w:p w:rsidR="001211F2" w:rsidRPr="00D25A70" w:rsidRDefault="001211F2">
      <w:pPr>
        <w:rPr>
          <w:rFonts w:ascii="BlairMdITC TT-Medium" w:hAnsi="BlairMdITC TT-Medium"/>
          <w:i/>
          <w:lang w:val="en-AU"/>
        </w:rPr>
      </w:pPr>
      <w:r w:rsidRPr="00D25A70">
        <w:rPr>
          <w:rFonts w:ascii="BlairMdITC TT-Medium" w:hAnsi="BlairMdITC TT-Medium"/>
          <w:i/>
          <w:lang w:val="en-AU"/>
        </w:rPr>
        <w:t>Amy Peachy</w:t>
      </w:r>
    </w:p>
    <w:p w:rsidR="00D25A70" w:rsidRPr="00D25A70" w:rsidRDefault="00BA606F">
      <w:pPr>
        <w:rPr>
          <w:rFonts w:ascii="BlairMdITC TT-Medium" w:hAnsi="BlairMdITC TT-Medium"/>
          <w:i/>
          <w:lang w:val="en-AU"/>
        </w:rPr>
      </w:pPr>
      <w:hyperlink r:id="rId14" w:history="1">
        <w:r w:rsidR="001211F2" w:rsidRPr="00D25A70">
          <w:rPr>
            <w:rStyle w:val="Hyperlink"/>
            <w:rFonts w:ascii="BlairMdITC TT-Medium" w:hAnsi="BlairMdITC TT-Medium"/>
            <w:i/>
            <w:lang w:val="en-AU"/>
          </w:rPr>
          <w:t>http://www.modelmayhem.com/3092968</w:t>
        </w:r>
      </w:hyperlink>
    </w:p>
    <w:p w:rsidR="00D25A70" w:rsidRPr="00D25A70" w:rsidRDefault="00D25A70">
      <w:pPr>
        <w:rPr>
          <w:rFonts w:ascii="BlairMdITC TT-Medium" w:hAnsi="BlairMdITC TT-Medium"/>
          <w:i/>
          <w:lang w:val="en-AU"/>
        </w:rPr>
      </w:pPr>
    </w:p>
    <w:p w:rsidR="001211F2" w:rsidRPr="00D25A70" w:rsidRDefault="001211F2">
      <w:pPr>
        <w:rPr>
          <w:rFonts w:ascii="BlairMdITC TT-Medium" w:hAnsi="BlairMdITC TT-Medium"/>
          <w:b/>
          <w:i/>
          <w:lang w:val="en-AU"/>
        </w:rPr>
      </w:pPr>
    </w:p>
    <w:sectPr w:rsidR="001211F2" w:rsidRPr="00D25A70" w:rsidSect="001211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1F2"/>
    <w:rsid w:val="001211F2"/>
    <w:rsid w:val="00226906"/>
    <w:rsid w:val="00397D62"/>
    <w:rsid w:val="0067442C"/>
    <w:rsid w:val="006E6FDF"/>
    <w:rsid w:val="0088379E"/>
    <w:rsid w:val="00B32176"/>
    <w:rsid w:val="00BA606F"/>
    <w:rsid w:val="00BF395A"/>
    <w:rsid w:val="00CF0863"/>
    <w:rsid w:val="00D25A70"/>
    <w:rsid w:val="00D5311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1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delmayhem.com/2741934" TargetMode="External"/><Relationship Id="rId12" Type="http://schemas.openxmlformats.org/officeDocument/2006/relationships/hyperlink" Target="http://www.modelmayhem.com/2626237" TargetMode="External"/><Relationship Id="rId13" Type="http://schemas.openxmlformats.org/officeDocument/2006/relationships/hyperlink" Target="http://www.modelmayhem.com/2993000" TargetMode="External"/><Relationship Id="rId14" Type="http://schemas.openxmlformats.org/officeDocument/2006/relationships/hyperlink" Target="http://www.modelmayhem.com/309296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yperlink" Target="http://www.modelmayhem.com/742834" TargetMode="External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139</Words>
  <Characters>796</Characters>
  <Application>Microsoft Macintosh Word</Application>
  <DocSecurity>0</DocSecurity>
  <Lines>6</Lines>
  <Paragraphs>1</Paragraphs>
  <ScaleCrop>false</ScaleCrop>
  <Company>1 Punch Records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Brendan Polain</cp:lastModifiedBy>
  <cp:revision>3</cp:revision>
  <dcterms:created xsi:type="dcterms:W3CDTF">2015-04-27T07:40:00Z</dcterms:created>
  <dcterms:modified xsi:type="dcterms:W3CDTF">2015-06-17T04:24:00Z</dcterms:modified>
</cp:coreProperties>
</file>